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id0y0gkx0ilr" w:id="0"/>
      <w:bookmarkEnd w:id="0"/>
      <w:r w:rsidDel="00000000" w:rsidR="00000000" w:rsidRPr="00000000">
        <w:rPr>
          <w:b w:val="1"/>
          <w:bCs w:val="1"/>
          <w:sz w:val="34"/>
          <w:szCs w:val="34"/>
          <w:rtl w:val="0"/>
        </w:rPr>
        <w:t xml:space="preserve">Rural Community Hub Initiative</w:t>
      </w:r>
    </w:p>
    <w:p w:rsidR="00000000" w:rsidDel="00000000" w:rsidP="00000000" w:rsidRDefault="00000000" w:rsidRPr="00000000" w14:paraId="00000002">
      <w:pPr>
        <w:spacing w:after="240" w:before="240" w:lineRule="auto"/>
        <w:rPr>
          <w:b w:val="1"/>
          <w:bCs w:val="1"/>
        </w:rPr>
      </w:pPr>
      <w:r w:rsidDel="00000000" w:rsidR="00000000" w:rsidRPr="00000000">
        <w:rPr>
          <w:rtl w:val="0"/>
        </w:rPr>
        <w:t xml:space="preserve">In rural communities, our community centres are more than buildings. </w:t>
      </w:r>
      <w:r w:rsidDel="00000000" w:rsidR="00000000" w:rsidRPr="00000000">
        <w:rPr>
          <w:b w:val="1"/>
          <w:bCs w:val="1"/>
          <w:rtl w:val="0"/>
        </w:rPr>
        <w:t xml:space="preserve">They are part of our social infrastructure.</w:t>
      </w:r>
    </w:p>
    <w:p w:rsidR="00000000" w:rsidDel="00000000" w:rsidP="00000000" w:rsidRDefault="00000000" w:rsidRPr="00000000" w14:paraId="00000003">
      <w:pPr>
        <w:spacing w:after="240" w:before="240" w:lineRule="auto"/>
        <w:rPr/>
      </w:pPr>
      <w:r w:rsidDel="00000000" w:rsidR="00000000" w:rsidRPr="00000000">
        <w:rPr>
          <w:rtl w:val="0"/>
        </w:rPr>
        <w:t xml:space="preserve">West Carleton-March already has incredible volunteers and strong community organizations. I want City Hall to better support what is already working by connecting our community centres to one another, strengthening their emergency readiness and making it easier to bring services and resources closer to residents.</w:t>
      </w:r>
    </w:p>
    <w:p w:rsidR="00000000" w:rsidDel="00000000" w:rsidP="00000000" w:rsidRDefault="00000000" w:rsidRPr="00000000" w14:paraId="00000004">
      <w:pPr>
        <w:spacing w:after="240" w:before="240" w:lineRule="auto"/>
        <w:rPr/>
      </w:pPr>
      <w:r w:rsidDel="00000000" w:rsidR="00000000" w:rsidRPr="00000000">
        <w:rPr>
          <w:rtl w:val="0"/>
        </w:rPr>
        <w:t xml:space="preserve">The </w:t>
      </w:r>
      <w:r w:rsidDel="00000000" w:rsidR="00000000" w:rsidRPr="00000000">
        <w:rPr>
          <w:b w:val="1"/>
          <w:bCs w:val="1"/>
          <w:rtl w:val="0"/>
        </w:rPr>
        <w:t xml:space="preserve">Rural Community Hub Initiative</w:t>
      </w:r>
      <w:r w:rsidDel="00000000" w:rsidR="00000000" w:rsidRPr="00000000">
        <w:rPr>
          <w:rtl w:val="0"/>
        </w:rPr>
        <w:t xml:space="preserve"> would focus on four areas:</w:t>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b w:val="1"/>
          <w:bCs w:val="1"/>
          <w:rtl w:val="0"/>
        </w:rPr>
        <w:t xml:space="preserve">Emergency readiness:</w:t>
      </w:r>
      <w:r w:rsidDel="00000000" w:rsidR="00000000" w:rsidRPr="00000000">
        <w:rPr>
          <w:rtl w:val="0"/>
        </w:rPr>
        <w:t xml:space="preserve"> Assess centres for generators or backup power, heating and cooling capacity, communications, Wi-Fi, accessibility and their ability to serve as community support locations during prolonged outages or severe weather.</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b w:val="1"/>
          <w:bCs w:val="1"/>
          <w:rtl w:val="0"/>
        </w:rPr>
        <w:t xml:space="preserve">Better collaboration and financial transparency:</w:t>
      </w:r>
      <w:r w:rsidDel="00000000" w:rsidR="00000000" w:rsidRPr="00000000">
        <w:rPr>
          <w:rtl w:val="0"/>
        </w:rPr>
        <w:t xml:space="preserve"> Connect our community centres so they can share information, resources and ideas, while creating greater visibility into funding, grants and operating needs across Ward 5.</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b w:val="1"/>
          <w:bCs w:val="1"/>
          <w:rtl w:val="0"/>
        </w:rPr>
        <w:t xml:space="preserve">Stronger City connections:</w:t>
      </w:r>
      <w:r w:rsidDel="00000000" w:rsidR="00000000" w:rsidRPr="00000000">
        <w:rPr>
          <w:rtl w:val="0"/>
        </w:rPr>
        <w:t xml:space="preserve"> Give centres clearer contacts and pathways into City departments, emergency services, public health and community services, rather than expecting volunteers to navigate the system independently.</w:t>
      </w:r>
    </w:p>
    <w:p w:rsidR="00000000" w:rsidDel="00000000" w:rsidP="00000000" w:rsidRDefault="00000000" w:rsidRPr="00000000" w14:paraId="00000008">
      <w:pPr>
        <w:numPr>
          <w:ilvl w:val="0"/>
          <w:numId w:val="1"/>
        </w:numPr>
        <w:spacing w:after="240" w:before="0" w:beforeAutospacing="0" w:lineRule="auto"/>
        <w:ind w:left="720" w:hanging="360"/>
      </w:pPr>
      <w:r w:rsidDel="00000000" w:rsidR="00000000" w:rsidRPr="00000000">
        <w:rPr>
          <w:b w:val="1"/>
          <w:bCs w:val="1"/>
          <w:rtl w:val="0"/>
        </w:rPr>
        <w:t xml:space="preserve">More community use:</w:t>
      </w:r>
      <w:r w:rsidDel="00000000" w:rsidR="00000000" w:rsidRPr="00000000">
        <w:rPr>
          <w:rtl w:val="0"/>
        </w:rPr>
        <w:t xml:space="preserve"> Explore opportunities for programming, seniors' services, youth activities, information sessions, local organizations and other services to be delivered closer to residents.</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We don't need to recreate community in West Carleton. We need to invest in the community infrastructure we already have.</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